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D937C42"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2085">
        <w:rPr>
          <w:rFonts w:ascii="Times New Roman" w:eastAsiaTheme="minorEastAsia" w:hAnsi="Times New Roman"/>
          <w:b/>
          <w:i/>
          <w:sz w:val="24"/>
          <w:szCs w:val="24"/>
          <w:lang w:eastAsia="ru-RU"/>
        </w:rPr>
        <w:t>158</w:t>
      </w:r>
      <w:r w:rsidR="0025727B">
        <w:rPr>
          <w:rFonts w:ascii="Times New Roman" w:eastAsiaTheme="minorEastAsia" w:hAnsi="Times New Roman"/>
          <w:b/>
          <w:i/>
          <w:sz w:val="24"/>
          <w:szCs w:val="24"/>
          <w:lang w:eastAsia="ru-RU"/>
        </w:rPr>
        <w:t>6</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Pr="001E3C63"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38E112FE"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40BE0B59"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1E3C63" w:rsidRDefault="003367EB" w:rsidP="003367EB">
      <w:pPr>
        <w:autoSpaceDE w:val="0"/>
        <w:autoSpaceDN w:val="0"/>
        <w:adjustRightInd w:val="0"/>
        <w:spacing w:before="20" w:after="240" w:line="240" w:lineRule="auto"/>
        <w:jc w:val="both"/>
        <w:outlineLvl w:val="0"/>
        <w:rPr>
          <w:rFonts w:ascii="Times New Roman" w:hAnsi="Times New Roman"/>
          <w:u w:val="single"/>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093E13AD"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064849C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674E0B25"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0F1C61BE" w14:textId="458B4D3F"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568E0BE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CC0D64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0BB649A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4B10A44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1E3C63">
        <w:rPr>
          <w:rFonts w:ascii="Times New Roman" w:hAnsi="Times New Roman"/>
        </w:rPr>
        <w:t>иные события, аналогичные по природе и (или) последствия</w:t>
      </w:r>
      <w:r w:rsidR="00601AFC" w:rsidRPr="001E3C63">
        <w:rPr>
          <w:rFonts w:ascii="Times New Roman" w:hAnsi="Times New Roman"/>
        </w:rPr>
        <w:t xml:space="preserve"> которых </w:t>
      </w:r>
      <w:r w:rsidR="00B82E1B" w:rsidRPr="001E3C63">
        <w:rPr>
          <w:rFonts w:ascii="Times New Roman" w:hAnsi="Times New Roman"/>
        </w:rPr>
        <w:t xml:space="preserve">аналогичны </w:t>
      </w:r>
      <w:r w:rsidR="005677C2" w:rsidRPr="001E3C63">
        <w:rPr>
          <w:rFonts w:ascii="Times New Roman" w:hAnsi="Times New Roman"/>
        </w:rPr>
        <w:t xml:space="preserve">последствиям </w:t>
      </w:r>
      <w:r w:rsidR="00B82E1B" w:rsidRPr="001E3C63">
        <w:rPr>
          <w:rFonts w:ascii="Times New Roman" w:hAnsi="Times New Roman"/>
        </w:rPr>
        <w:t>событи</w:t>
      </w:r>
      <w:r w:rsidR="005677C2" w:rsidRPr="001E3C63">
        <w:rPr>
          <w:rFonts w:ascii="Times New Roman" w:hAnsi="Times New Roman"/>
        </w:rPr>
        <w:t>й</w:t>
      </w:r>
      <w:r w:rsidRPr="001E3C63">
        <w:rPr>
          <w:rFonts w:ascii="Times New Roman" w:hAnsi="Times New Roman"/>
        </w:rPr>
        <w:t>, описанны</w:t>
      </w:r>
      <w:r w:rsidR="005677C2" w:rsidRPr="001E3C63">
        <w:rPr>
          <w:rFonts w:ascii="Times New Roman" w:hAnsi="Times New Roman"/>
        </w:rPr>
        <w:t>х</w:t>
      </w:r>
      <w:r w:rsidRPr="001E3C63">
        <w:rPr>
          <w:rFonts w:ascii="Times New Roman" w:hAnsi="Times New Roman"/>
        </w:rPr>
        <w:t xml:space="preserve"> в </w:t>
      </w:r>
      <w:r w:rsidR="0053590A" w:rsidRPr="001E3C63">
        <w:rPr>
          <w:rFonts w:ascii="Times New Roman" w:hAnsi="Times New Roman"/>
        </w:rPr>
        <w:t xml:space="preserve">параграфах </w:t>
      </w:r>
      <w:r w:rsidRPr="001E3C63">
        <w:rPr>
          <w:rFonts w:ascii="Times New Roman" w:hAnsi="Times New Roman"/>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855EE03" w:rsidR="0003469E" w:rsidRPr="001E3C63" w:rsidRDefault="0003469E" w:rsidP="001E3C63">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1E3C63">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693C59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417A6D91" w14:textId="77777777"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Референсного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3B4B262C"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3560E839" w14:textId="77777777"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874B534"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2AB2ED51"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r w:rsidR="00B64091">
        <w:rPr>
          <w:rFonts w:ascii="Times New Roman" w:eastAsia="Times New Roman" w:hAnsi="Times New Roman"/>
          <w:bCs/>
          <w:iCs/>
          <w:lang w:eastAsia="ru-RU"/>
        </w:rPr>
        <w:t xml:space="preserve"> </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r w:rsidRPr="001E3C63">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EE3E8EE"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1D82064"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2F57BB4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05AE6E0D" w:rsidR="002135C6" w:rsidRDefault="002339DF" w:rsidP="00ED1883">
      <w:pPr>
        <w:autoSpaceDE w:val="0"/>
        <w:autoSpaceDN w:val="0"/>
        <w:adjustRightInd w:val="0"/>
        <w:spacing w:before="120" w:after="120" w:line="240" w:lineRule="auto"/>
        <w:jc w:val="both"/>
        <w:rPr>
          <w:rFonts w:ascii="Times New Roman" w:hAnsi="Times New Roman"/>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002135C6"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0EEB1239" w:rsidR="00D11F18" w:rsidRPr="001E3C63" w:rsidRDefault="00CF29C4" w:rsidP="001E3C63">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BD6DD9" w:rsidRPr="00B14DE9">
        <w:rPr>
          <w:rFonts w:ascii="Times New Roman" w:eastAsia="Times New Roman" w:hAnsi="Times New Roman"/>
          <w:bCs/>
          <w:iCs/>
          <w:lang w:eastAsia="ru-RU"/>
        </w:rPr>
        <w:t>наступление обстоятельств, свидетельствующих о реструктуризации обязательств</w:t>
      </w:r>
      <w:r w:rsidR="00F46232">
        <w:rPr>
          <w:rFonts w:ascii="Times New Roman" w:eastAsia="Times New Roman" w:hAnsi="Times New Roman"/>
          <w:bCs/>
          <w:iCs/>
          <w:lang w:eastAsia="ru-RU"/>
        </w:rPr>
        <w:t xml:space="preserve"> Эмитента актива </w:t>
      </w:r>
      <w:r w:rsidR="00BD6DD9" w:rsidRPr="00B14DE9">
        <w:rPr>
          <w:rFonts w:ascii="Times New Roman" w:eastAsia="Times New Roman" w:hAnsi="Times New Roman"/>
          <w:bCs/>
          <w:iCs/>
          <w:lang w:eastAsia="ru-RU"/>
        </w:rPr>
        <w:t xml:space="preserve">по </w:t>
      </w:r>
      <w:r w:rsidR="00485271" w:rsidRPr="00B14DE9">
        <w:rPr>
          <w:rFonts w:ascii="Times New Roman" w:eastAsia="Times New Roman" w:hAnsi="Times New Roman"/>
          <w:bCs/>
          <w:iCs/>
          <w:lang w:eastAsia="ru-RU"/>
        </w:rPr>
        <w:t>Референсному активу</w:t>
      </w:r>
      <w:r w:rsidR="00BD6DD9" w:rsidRPr="00B14DE9">
        <w:rPr>
          <w:rFonts w:ascii="Times New Roman" w:eastAsia="Times New Roman" w:hAnsi="Times New Roman"/>
          <w:bCs/>
          <w:iCs/>
          <w:lang w:eastAsia="ru-RU"/>
        </w:rPr>
        <w:t>, а именно</w:t>
      </w:r>
      <w:r w:rsidR="00BC7BD6" w:rsidRPr="00FA6BBF">
        <w:rPr>
          <w:rFonts w:ascii="Times New Roman" w:eastAsia="Times New Roman" w:hAnsi="Times New Roman"/>
          <w:bCs/>
          <w:iCs/>
          <w:lang w:eastAsia="ru-RU"/>
        </w:rPr>
        <w:t xml:space="preserve"> конвертации</w:t>
      </w:r>
      <w:r w:rsidR="00D11F18" w:rsidRPr="001E3C63">
        <w:t xml:space="preserve"> </w:t>
      </w:r>
      <w:r w:rsidR="00D11F18" w:rsidRPr="00FA6BBF">
        <w:rPr>
          <w:rFonts w:ascii="Times New Roman" w:eastAsia="Times New Roman" w:hAnsi="Times New Roman"/>
          <w:bCs/>
          <w:iCs/>
          <w:lang w:eastAsia="ru-RU"/>
        </w:rPr>
        <w:t xml:space="preserve">Референсного актива </w:t>
      </w:r>
      <w:r w:rsidR="00AC3463" w:rsidRPr="00B14DE9">
        <w:rPr>
          <w:rFonts w:ascii="Times New Roman" w:eastAsia="Times New Roman" w:hAnsi="Times New Roman"/>
          <w:bCs/>
          <w:iCs/>
          <w:lang w:eastAsia="ru-RU"/>
        </w:rPr>
        <w:t>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r w:rsidR="00485271" w:rsidRPr="00B14DE9">
        <w:rPr>
          <w:rFonts w:ascii="Times New Roman" w:eastAsia="Times New Roman" w:hAnsi="Times New Roman"/>
          <w:bCs/>
          <w:iCs/>
          <w:lang w:eastAsia="ru-RU"/>
        </w:rPr>
        <w:t>Референсному</w:t>
      </w:r>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w:t>
      </w:r>
      <w:r w:rsidR="001E0F2D" w:rsidRPr="00FA6BBF">
        <w:rPr>
          <w:rFonts w:ascii="Times New Roman" w:eastAsia="Times New Roman" w:hAnsi="Times New Roman"/>
          <w:bCs/>
          <w:iCs/>
          <w:lang w:eastAsia="ru-RU"/>
        </w:rPr>
        <w:t xml:space="preserve"> Референсного актива на дату </w:t>
      </w:r>
      <w:r w:rsidR="00BD6DD9" w:rsidRPr="00B14DE9">
        <w:rPr>
          <w:rFonts w:ascii="Times New Roman" w:eastAsia="Times New Roman" w:hAnsi="Times New Roman"/>
          <w:bCs/>
          <w:iCs/>
          <w:lang w:eastAsia="ru-RU"/>
        </w:rPr>
        <w:t xml:space="preserve">начала </w:t>
      </w:r>
      <w:r w:rsidR="001E0F2D" w:rsidRPr="00FA6BBF">
        <w:rPr>
          <w:rFonts w:ascii="Times New Roman" w:eastAsia="Times New Roman" w:hAnsi="Times New Roman"/>
          <w:bCs/>
          <w:iCs/>
          <w:lang w:eastAsia="ru-RU"/>
        </w:rPr>
        <w:t>размещения Облигаций</w:t>
      </w:r>
      <w:r w:rsidR="0088014A" w:rsidRPr="00B14DE9">
        <w:rPr>
          <w:rFonts w:ascii="Times New Roman" w:eastAsia="Times New Roman" w:hAnsi="Times New Roman"/>
          <w:bCs/>
          <w:iCs/>
          <w:lang w:eastAsia="ru-RU"/>
        </w:rPr>
        <w:t>.</w:t>
      </w:r>
    </w:p>
    <w:p w14:paraId="4E58ECB8" w14:textId="54E2EAF6"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w:t>
      </w:r>
      <w:r w:rsidRPr="00C217AB">
        <w:rPr>
          <w:rFonts w:ascii="Times New Roman" w:eastAsia="Times New Roman" w:hAnsi="Times New Roman"/>
          <w:szCs w:val="24"/>
          <w:lang w:eastAsia="ru-RU"/>
        </w:rPr>
        <w:lastRenderedPageBreak/>
        <w:t>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Дилеров-ориентиров, </w:t>
      </w:r>
      <w:r w:rsidRPr="00FA6BBF">
        <w:rPr>
          <w:rFonts w:ascii="Times New Roman" w:eastAsia="Times New Roman" w:hAnsi="Times New Roman"/>
          <w:lang w:eastAsia="ru-RU"/>
        </w:rPr>
        <w:lastRenderedPageBreak/>
        <w:t>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514428B"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2085">
        <w:rPr>
          <w:rFonts w:ascii="Times New Roman" w:eastAsiaTheme="minorHAnsi" w:hAnsi="Times New Roman"/>
          <w:bCs/>
          <w:iCs/>
          <w:szCs w:val="24"/>
        </w:rPr>
        <w:t>158</w:t>
      </w:r>
      <w:r w:rsidR="0025727B">
        <w:rPr>
          <w:rFonts w:ascii="Times New Roman" w:eastAsiaTheme="minorHAnsi" w:hAnsi="Times New Roman"/>
          <w:bCs/>
          <w:iCs/>
          <w:szCs w:val="24"/>
        </w:rPr>
        <w:t>6</w:t>
      </w:r>
      <w:bookmarkStart w:id="8" w:name="_GoBack"/>
      <w:bookmarkEnd w:id="8"/>
    </w:p>
    <w:p w14:paraId="7185FF29" w14:textId="476CF446" w:rsidR="00E147F7" w:rsidRPr="001E3C63" w:rsidRDefault="00E147F7" w:rsidP="001E3C63">
      <w:pPr>
        <w:autoSpaceDE w:val="0"/>
        <w:autoSpaceDN w:val="0"/>
        <w:adjustRightInd w:val="0"/>
        <w:spacing w:after="240" w:line="240" w:lineRule="auto"/>
        <w:jc w:val="both"/>
        <w:rPr>
          <w:rFonts w:ascii="Times New Roman" w:hAnsi="Times New Roman"/>
          <w:b/>
        </w:rPr>
      </w:pPr>
      <w:r w:rsidRPr="001E3C63">
        <w:rPr>
          <w:rFonts w:ascii="Times New Roman" w:hAnsi="Times New Roman"/>
          <w:b/>
        </w:rPr>
        <w:t xml:space="preserve">2. </w:t>
      </w:r>
      <w:r w:rsidR="00A8666E" w:rsidRPr="001E3C63">
        <w:rPr>
          <w:rFonts w:ascii="Times New Roman" w:hAnsi="Times New Roman"/>
          <w:b/>
        </w:rPr>
        <w:t>Указание</w:t>
      </w:r>
      <w:r w:rsidR="00A8666E" w:rsidRPr="00CB43B7">
        <w:rPr>
          <w:b/>
        </w:rPr>
        <w:t xml:space="preserve"> </w:t>
      </w:r>
      <w:r w:rsidR="00A8666E" w:rsidRPr="001E3C63">
        <w:rPr>
          <w:rFonts w:ascii="Times New Roman" w:hAnsi="Times New Roman"/>
          <w:b/>
        </w:rPr>
        <w:t>на способ учета прав на облигации</w:t>
      </w:r>
      <w:r w:rsidRPr="001E3C6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1B159B60"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1E3C6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2A64BF7E" w:rsidR="00EB1F67" w:rsidRDefault="001E3C63"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E5C2EB7"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5611386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11698">
        <w:rPr>
          <w:rFonts w:ascii="Times New Roman" w:eastAsia="Times New Roman" w:hAnsi="Times New Roman"/>
          <w:szCs w:val="24"/>
          <w:lang w:eastAsia="ru-RU"/>
        </w:rPr>
        <w:t>за</w:t>
      </w:r>
      <w:r w:rsidR="00B11698" w:rsidRPr="00FA6BBF">
        <w:rPr>
          <w:rFonts w:ascii="Times New Roman" w:eastAsia="Times New Roman" w:hAnsi="Times New Roman"/>
          <w:szCs w:val="24"/>
          <w:lang w:eastAsia="ru-RU"/>
        </w:rPr>
        <w:t xml:space="preserve"> </w:t>
      </w:r>
      <w:r w:rsidR="00C13A5C" w:rsidRPr="00FA6BBF">
        <w:rPr>
          <w:rFonts w:ascii="Times New Roman" w:eastAsia="Times New Roman" w:hAnsi="Times New Roman"/>
          <w:szCs w:val="24"/>
          <w:lang w:eastAsia="ru-RU"/>
        </w:rPr>
        <w:t>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3C5CDE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DDB142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A456935"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1E3C6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1E3C63"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B6ACD3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1B6A5D95"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72121C04" w:rsidR="00117940" w:rsidRPr="00117940" w:rsidRDefault="00E538BE" w:rsidP="001E3C63">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1E3C63">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77777777" w:rsidR="000D4C3C" w:rsidRDefault="000D4C3C" w:rsidP="001E3C63">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1E3C63" w:rsidRDefault="000D4C3C" w:rsidP="001E3C6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1E3C63" w:rsidRDefault="00817815" w:rsidP="00817815">
      <w:pPr>
        <w:pStyle w:val="ab"/>
        <w:numPr>
          <w:ilvl w:val="0"/>
          <w:numId w:val="13"/>
        </w:numPr>
        <w:autoSpaceDE w:val="0"/>
        <w:autoSpaceDN w:val="0"/>
        <w:spacing w:after="240" w:line="240" w:lineRule="auto"/>
        <w:ind w:left="1134" w:hanging="425"/>
        <w:jc w:val="both"/>
        <w:rPr>
          <w:rFonts w:ascii="Times New Roman" w:hAnsi="Times New Roman"/>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CB43B7" w:rsidRDefault="0017100B" w:rsidP="001E3C63">
      <w:pPr>
        <w:pStyle w:val="ab"/>
        <w:autoSpaceDE w:val="0"/>
        <w:autoSpaceDN w:val="0"/>
        <w:spacing w:after="120" w:line="240" w:lineRule="auto"/>
        <w:ind w:left="0"/>
        <w:jc w:val="both"/>
        <w:rPr>
          <w:b/>
        </w:rPr>
      </w:pPr>
      <w:r w:rsidRPr="001E3C63">
        <w:rPr>
          <w:rFonts w:ascii="Times New Roman" w:hAnsi="Times New Roman"/>
          <w:b/>
        </w:rPr>
        <w:t>1</w:t>
      </w:r>
      <w:r w:rsidR="00916523" w:rsidRPr="001E3C63">
        <w:rPr>
          <w:rFonts w:ascii="Times New Roman" w:hAnsi="Times New Roman"/>
          <w:b/>
        </w:rPr>
        <w:t>2</w:t>
      </w:r>
      <w:r w:rsidRPr="001E3C6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1E3C6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1E3C63">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CF1D0" w14:textId="77777777" w:rsidR="00CB43B7" w:rsidRDefault="00CB43B7" w:rsidP="002F794D">
      <w:pPr>
        <w:spacing w:after="0" w:line="240" w:lineRule="auto"/>
      </w:pPr>
      <w:r>
        <w:separator/>
      </w:r>
    </w:p>
  </w:endnote>
  <w:endnote w:type="continuationSeparator" w:id="0">
    <w:p w14:paraId="563798BE" w14:textId="77777777" w:rsidR="00CB43B7" w:rsidRDefault="00CB43B7" w:rsidP="002F794D">
      <w:pPr>
        <w:spacing w:after="0" w:line="240" w:lineRule="auto"/>
      </w:pPr>
      <w:r>
        <w:continuationSeparator/>
      </w:r>
    </w:p>
  </w:endnote>
  <w:endnote w:type="continuationNotice" w:id="1">
    <w:p w14:paraId="3FB3F809" w14:textId="77777777" w:rsidR="00CB43B7" w:rsidRDefault="00CB43B7"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13419F9"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25727B">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9B10" w14:textId="77777777" w:rsidR="00CB43B7" w:rsidRDefault="00CB43B7" w:rsidP="002F794D">
      <w:pPr>
        <w:spacing w:after="0" w:line="240" w:lineRule="auto"/>
      </w:pPr>
      <w:r>
        <w:separator/>
      </w:r>
    </w:p>
  </w:footnote>
  <w:footnote w:type="continuationSeparator" w:id="0">
    <w:p w14:paraId="0C472E07" w14:textId="77777777" w:rsidR="00CB43B7" w:rsidRDefault="00CB43B7" w:rsidP="002F794D">
      <w:pPr>
        <w:spacing w:after="0" w:line="240" w:lineRule="auto"/>
      </w:pPr>
      <w:r>
        <w:continuationSeparator/>
      </w:r>
    </w:p>
  </w:footnote>
  <w:footnote w:type="continuationNotice" w:id="1">
    <w:p w14:paraId="7E2B9B0D" w14:textId="77777777" w:rsidR="00CB43B7" w:rsidRDefault="00CB43B7"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4B0"/>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42"/>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9B6"/>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C63"/>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3C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27B"/>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9EC"/>
    <w:rsid w:val="00353DFD"/>
    <w:rsid w:val="003544DE"/>
    <w:rsid w:val="0035451A"/>
    <w:rsid w:val="003546CE"/>
    <w:rsid w:val="00354B30"/>
    <w:rsid w:val="00354E18"/>
    <w:rsid w:val="00354F1B"/>
    <w:rsid w:val="003559A6"/>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5F7"/>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1D1"/>
    <w:rsid w:val="003D45CD"/>
    <w:rsid w:val="003D486F"/>
    <w:rsid w:val="003D5361"/>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0D6"/>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61BE"/>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6BF"/>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270B"/>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12C"/>
    <w:rsid w:val="005F7336"/>
    <w:rsid w:val="006001ED"/>
    <w:rsid w:val="006004BC"/>
    <w:rsid w:val="0060072A"/>
    <w:rsid w:val="006007C5"/>
    <w:rsid w:val="00600AEE"/>
    <w:rsid w:val="00600C18"/>
    <w:rsid w:val="00600E5B"/>
    <w:rsid w:val="00601133"/>
    <w:rsid w:val="00601176"/>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379"/>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64E2"/>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233F"/>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BC6"/>
    <w:rsid w:val="00883FDE"/>
    <w:rsid w:val="00884F21"/>
    <w:rsid w:val="00885D2E"/>
    <w:rsid w:val="00885FAE"/>
    <w:rsid w:val="0088606B"/>
    <w:rsid w:val="00886547"/>
    <w:rsid w:val="00886734"/>
    <w:rsid w:val="008868EE"/>
    <w:rsid w:val="00887965"/>
    <w:rsid w:val="00887BD8"/>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085"/>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50C"/>
    <w:rsid w:val="008D37D1"/>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1DC1"/>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269"/>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437"/>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A79"/>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698"/>
    <w:rsid w:val="00B119D1"/>
    <w:rsid w:val="00B11AF8"/>
    <w:rsid w:val="00B11E74"/>
    <w:rsid w:val="00B12113"/>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3B7"/>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4FD2"/>
    <w:rsid w:val="00D75745"/>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10"/>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FE3"/>
    <w:rsid w:val="00EB6E7B"/>
    <w:rsid w:val="00EB7150"/>
    <w:rsid w:val="00EB71B5"/>
    <w:rsid w:val="00EB72C2"/>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2B70"/>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72"/>
    <w:rsid w:val="00F741BA"/>
    <w:rsid w:val="00F741F0"/>
    <w:rsid w:val="00F749C3"/>
    <w:rsid w:val="00F75088"/>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B43B7"/>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 w:type="paragraph" w:customStyle="1" w:styleId="m5051789732645076865msolistparagraph">
    <w:name w:val="m_5051789732645076865msolistparagraph"/>
    <w:basedOn w:val="a1"/>
    <w:rsid w:val="00CB43B7"/>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E4F13-2EA3-447D-8CEB-6C10425A77E2}">
  <ds:schemaRefs>
    <ds:schemaRef ds:uri="http://schemas.openxmlformats.org/officeDocument/2006/bibliography"/>
  </ds:schemaRefs>
</ds:datastoreItem>
</file>

<file path=customXml/itemProps2.xml><?xml version="1.0" encoding="utf-8"?>
<ds:datastoreItem xmlns:ds="http://schemas.openxmlformats.org/officeDocument/2006/customXml" ds:itemID="{A8BDD5BC-23DF-4F38-AD1F-A1D30FFA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20372</Words>
  <Characters>116124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2025-07-18T12:08:00Z</dcterms:created>
  <dcterms:modified xsi:type="dcterms:W3CDTF">2025-07-18T12:08:00Z</dcterms:modified>
</cp:coreProperties>
</file>